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BE6E" w14:textId="71640AFF" w:rsidR="00340A79" w:rsidRPr="00BC019C" w:rsidRDefault="00340A79">
      <w:pPr>
        <w:rPr>
          <w:b/>
          <w:bCs/>
        </w:rPr>
      </w:pPr>
      <w:r w:rsidRPr="00BC019C">
        <w:rPr>
          <w:b/>
          <w:bCs/>
        </w:rPr>
        <w:t>Community Education RFP</w:t>
      </w:r>
      <w:r w:rsidR="0085697E">
        <w:rPr>
          <w:b/>
          <w:bCs/>
        </w:rPr>
        <w:t xml:space="preserve"> Q &amp; A Session</w:t>
      </w:r>
      <w:r w:rsidR="00910A8B">
        <w:rPr>
          <w:b/>
          <w:bCs/>
        </w:rPr>
        <w:t xml:space="preserve"> 9/8/2025</w:t>
      </w:r>
    </w:p>
    <w:p w14:paraId="0295D639" w14:textId="5BF602BA" w:rsidR="0069394B" w:rsidRDefault="002545F7">
      <w:r>
        <w:t xml:space="preserve">Q: </w:t>
      </w:r>
      <w:r w:rsidR="00B71C88">
        <w:t>How</w:t>
      </w:r>
      <w:r w:rsidR="00DD775F">
        <w:t xml:space="preserve"> specific does </w:t>
      </w:r>
      <w:r w:rsidR="00AC164A">
        <w:t>identifying a topic</w:t>
      </w:r>
      <w:r w:rsidR="00B71C88">
        <w:t xml:space="preserve"> need to be</w:t>
      </w:r>
      <w:r w:rsidR="00AC164A">
        <w:t xml:space="preserve"> </w:t>
      </w:r>
      <w:r w:rsidR="008259AF">
        <w:t xml:space="preserve">– can this broadly be KYR on all recent </w:t>
      </w:r>
      <w:r w:rsidR="00921C44">
        <w:t xml:space="preserve">immigration </w:t>
      </w:r>
      <w:r w:rsidR="008259AF">
        <w:t>changes</w:t>
      </w:r>
      <w:r w:rsidR="000547D5">
        <w:t xml:space="preserve"> rather than a specific topic? </w:t>
      </w:r>
    </w:p>
    <w:p w14:paraId="0D7FF6EF" w14:textId="5DCD75D5" w:rsidR="00340A79" w:rsidRPr="002545F7" w:rsidRDefault="002545F7">
      <w:pPr>
        <w:rPr>
          <w:i/>
          <w:iCs/>
        </w:rPr>
      </w:pPr>
      <w:r>
        <w:rPr>
          <w:i/>
          <w:iCs/>
        </w:rPr>
        <w:t xml:space="preserve">A: </w:t>
      </w:r>
      <w:r w:rsidR="009A486C">
        <w:rPr>
          <w:i/>
          <w:iCs/>
        </w:rPr>
        <w:t>Applications</w:t>
      </w:r>
      <w:r w:rsidR="0069394B" w:rsidRPr="002545F7">
        <w:rPr>
          <w:i/>
          <w:iCs/>
        </w:rPr>
        <w:t xml:space="preserve"> will be rated on how</w:t>
      </w:r>
      <w:r w:rsidR="00C9174D">
        <w:rPr>
          <w:i/>
          <w:iCs/>
        </w:rPr>
        <w:t xml:space="preserve"> </w:t>
      </w:r>
      <w:r w:rsidR="002E194A">
        <w:rPr>
          <w:i/>
          <w:iCs/>
        </w:rPr>
        <w:t>the</w:t>
      </w:r>
      <w:r w:rsidR="0069394B" w:rsidRPr="002545F7">
        <w:rPr>
          <w:i/>
          <w:iCs/>
        </w:rPr>
        <w:t xml:space="preserve"> o</w:t>
      </w:r>
      <w:r w:rsidR="003D5BE4" w:rsidRPr="002545F7">
        <w:rPr>
          <w:i/>
          <w:iCs/>
        </w:rPr>
        <w:t>rganization is responding to a community need</w:t>
      </w:r>
      <w:r w:rsidR="002E194A">
        <w:rPr>
          <w:i/>
          <w:iCs/>
        </w:rPr>
        <w:t xml:space="preserve">. </w:t>
      </w:r>
      <w:r w:rsidR="003D5BE4" w:rsidRPr="002545F7">
        <w:rPr>
          <w:i/>
          <w:iCs/>
        </w:rPr>
        <w:t xml:space="preserve"> </w:t>
      </w:r>
      <w:r w:rsidR="00984435">
        <w:rPr>
          <w:i/>
          <w:iCs/>
        </w:rPr>
        <w:t xml:space="preserve">Responses will be </w:t>
      </w:r>
      <w:r w:rsidR="004155C4">
        <w:rPr>
          <w:i/>
          <w:iCs/>
        </w:rPr>
        <w:t>rated according to how</w:t>
      </w:r>
      <w:r w:rsidR="002E194A">
        <w:rPr>
          <w:i/>
          <w:iCs/>
        </w:rPr>
        <w:t xml:space="preserve"> audience and </w:t>
      </w:r>
      <w:proofErr w:type="gramStart"/>
      <w:r w:rsidR="002E194A">
        <w:rPr>
          <w:i/>
          <w:iCs/>
        </w:rPr>
        <w:t>topic is</w:t>
      </w:r>
      <w:proofErr w:type="gramEnd"/>
      <w:r w:rsidR="002E194A">
        <w:rPr>
          <w:i/>
          <w:iCs/>
        </w:rPr>
        <w:t xml:space="preserve"> </w:t>
      </w:r>
      <w:r w:rsidR="003D5BE4" w:rsidRPr="002545F7">
        <w:rPr>
          <w:i/>
          <w:iCs/>
        </w:rPr>
        <w:t>sufficiently explained</w:t>
      </w:r>
      <w:r w:rsidR="00061389">
        <w:rPr>
          <w:i/>
          <w:iCs/>
        </w:rPr>
        <w:t xml:space="preserve"> to describe</w:t>
      </w:r>
      <w:r w:rsidR="00C6713B">
        <w:rPr>
          <w:i/>
          <w:iCs/>
        </w:rPr>
        <w:t xml:space="preserve"> </w:t>
      </w:r>
      <w:r w:rsidR="00A064F7">
        <w:rPr>
          <w:i/>
          <w:iCs/>
        </w:rPr>
        <w:t>the</w:t>
      </w:r>
      <w:r w:rsidR="000E47BC">
        <w:rPr>
          <w:i/>
          <w:iCs/>
        </w:rPr>
        <w:t xml:space="preserve"> community</w:t>
      </w:r>
      <w:r w:rsidR="00C6713B">
        <w:rPr>
          <w:i/>
          <w:iCs/>
        </w:rPr>
        <w:t xml:space="preserve"> need</w:t>
      </w:r>
      <w:r w:rsidR="000E47BC">
        <w:rPr>
          <w:i/>
          <w:iCs/>
        </w:rPr>
        <w:t>.</w:t>
      </w:r>
    </w:p>
    <w:p w14:paraId="68D90273" w14:textId="77777777" w:rsidR="0038594E" w:rsidRDefault="0038594E"/>
    <w:p w14:paraId="528BD0B9" w14:textId="4F541C93" w:rsidR="001E2722" w:rsidRDefault="002545F7">
      <w:r>
        <w:t xml:space="preserve">Q: Do the participants need to be members of the community/ clients only or can they include </w:t>
      </w:r>
      <w:r w:rsidR="001E2722">
        <w:t>Board Members and staff</w:t>
      </w:r>
      <w:r>
        <w:t>, for instance?</w:t>
      </w:r>
      <w:r w:rsidR="001E2722">
        <w:t xml:space="preserve"> </w:t>
      </w:r>
    </w:p>
    <w:p w14:paraId="35846596" w14:textId="09F54B64" w:rsidR="001E2722" w:rsidRPr="00460756" w:rsidRDefault="00DC556A">
      <w:pPr>
        <w:rPr>
          <w:i/>
          <w:iCs/>
        </w:rPr>
      </w:pPr>
      <w:r w:rsidRPr="00BC714D">
        <w:rPr>
          <w:i/>
          <w:iCs/>
        </w:rPr>
        <w:t>Eligible participants can include</w:t>
      </w:r>
      <w:r w:rsidR="00BC714D" w:rsidRPr="00BC714D">
        <w:rPr>
          <w:i/>
          <w:iCs/>
        </w:rPr>
        <w:t xml:space="preserve"> </w:t>
      </w:r>
      <w:r w:rsidR="00EB12CE">
        <w:rPr>
          <w:i/>
          <w:iCs/>
        </w:rPr>
        <w:t>any Seattle</w:t>
      </w:r>
      <w:r w:rsidR="00BC714D" w:rsidRPr="00BC714D">
        <w:rPr>
          <w:i/>
          <w:iCs/>
        </w:rPr>
        <w:t xml:space="preserve"> constituents needing knowledge pertaining to recent immigration enforcement or policy changes. </w:t>
      </w:r>
    </w:p>
    <w:p w14:paraId="5CA23E43" w14:textId="77777777" w:rsidR="00283B13" w:rsidRDefault="00283B13" w:rsidP="001E2722"/>
    <w:p w14:paraId="151E971A" w14:textId="0393EAC5" w:rsidR="001E2722" w:rsidRDefault="00AB61D3" w:rsidP="001E2722">
      <w:r>
        <w:t xml:space="preserve">Q: </w:t>
      </w:r>
      <w:r w:rsidR="00EB12CE">
        <w:t>Do participants</w:t>
      </w:r>
      <w:r w:rsidR="001E2722" w:rsidRPr="001E2722">
        <w:t xml:space="preserve"> have to live in Seattle?</w:t>
      </w:r>
    </w:p>
    <w:p w14:paraId="432FAE82" w14:textId="4FD1100A" w:rsidR="009B0BDD" w:rsidRPr="00713142" w:rsidRDefault="00713142" w:rsidP="00713142">
      <w:pPr>
        <w:rPr>
          <w:i/>
          <w:iCs/>
        </w:rPr>
      </w:pPr>
      <w:r w:rsidRPr="00713142">
        <w:rPr>
          <w:i/>
          <w:iCs/>
        </w:rPr>
        <w:t xml:space="preserve">A: </w:t>
      </w:r>
      <w:r w:rsidR="009B0BDD" w:rsidRPr="00713142">
        <w:rPr>
          <w:i/>
          <w:iCs/>
        </w:rPr>
        <w:t xml:space="preserve">Because of City funding, we are required to show how the service benefits </w:t>
      </w:r>
      <w:r w:rsidR="00411ADA" w:rsidRPr="00713142">
        <w:rPr>
          <w:i/>
          <w:iCs/>
        </w:rPr>
        <w:t>Seattle’s communities</w:t>
      </w:r>
      <w:r w:rsidR="00400F8D" w:rsidRPr="00713142">
        <w:rPr>
          <w:i/>
          <w:iCs/>
        </w:rPr>
        <w:t xml:space="preserve"> and have a community tie-</w:t>
      </w:r>
      <w:r w:rsidR="00460756">
        <w:rPr>
          <w:i/>
          <w:iCs/>
        </w:rPr>
        <w:t xml:space="preserve"> </w:t>
      </w:r>
      <w:r w:rsidR="00283B13">
        <w:rPr>
          <w:i/>
          <w:iCs/>
        </w:rPr>
        <w:t xml:space="preserve">that the </w:t>
      </w:r>
      <w:r w:rsidR="00460756">
        <w:rPr>
          <w:i/>
          <w:iCs/>
        </w:rPr>
        <w:t>participants</w:t>
      </w:r>
      <w:r w:rsidR="00400F8D" w:rsidRPr="00713142">
        <w:rPr>
          <w:i/>
          <w:iCs/>
        </w:rPr>
        <w:t xml:space="preserve"> live, work or go to school in Seattle</w:t>
      </w:r>
      <w:r w:rsidR="00EB58F7">
        <w:rPr>
          <w:i/>
          <w:iCs/>
        </w:rPr>
        <w:t>.</w:t>
      </w:r>
    </w:p>
    <w:p w14:paraId="2F0AE68D" w14:textId="77777777" w:rsidR="00243B6D" w:rsidRDefault="00243B6D"/>
    <w:p w14:paraId="6C433107" w14:textId="646919AD" w:rsidR="00C50D77" w:rsidRDefault="00243B6D">
      <w:r>
        <w:t xml:space="preserve">Q: </w:t>
      </w:r>
      <w:r w:rsidR="006A6B33" w:rsidRPr="006A6B33">
        <w:t xml:space="preserve">Can we host the </w:t>
      </w:r>
      <w:r w:rsidR="00C50D77">
        <w:t>event</w:t>
      </w:r>
      <w:r w:rsidR="006A6B33" w:rsidRPr="006A6B33">
        <w:t xml:space="preserve"> at one of our </w:t>
      </w:r>
      <w:proofErr w:type="gramStart"/>
      <w:r w:rsidR="006A6B33" w:rsidRPr="006A6B33">
        <w:t>agency</w:t>
      </w:r>
      <w:proofErr w:type="gramEnd"/>
      <w:r w:rsidR="006A6B33" w:rsidRPr="006A6B33">
        <w:t xml:space="preserve"> locations? </w:t>
      </w:r>
    </w:p>
    <w:p w14:paraId="2CD84A24" w14:textId="6AE99936" w:rsidR="00C50D77" w:rsidRPr="002E10AF" w:rsidRDefault="002E10AF" w:rsidP="6913C3E5">
      <w:pPr>
        <w:rPr>
          <w:i/>
          <w:iCs/>
        </w:rPr>
      </w:pPr>
      <w:r w:rsidRPr="6913C3E5">
        <w:rPr>
          <w:i/>
          <w:iCs/>
        </w:rPr>
        <w:t xml:space="preserve">A: </w:t>
      </w:r>
      <w:r w:rsidR="00C50D77" w:rsidRPr="6913C3E5">
        <w:rPr>
          <w:i/>
          <w:iCs/>
        </w:rPr>
        <w:t xml:space="preserve">If </w:t>
      </w:r>
      <w:r w:rsidR="00DB42B1" w:rsidRPr="6913C3E5">
        <w:rPr>
          <w:i/>
          <w:iCs/>
        </w:rPr>
        <w:t>the event is in</w:t>
      </w:r>
      <w:r w:rsidR="00767837" w:rsidRPr="6913C3E5">
        <w:rPr>
          <w:i/>
          <w:iCs/>
        </w:rPr>
        <w:t>-person at a</w:t>
      </w:r>
      <w:r w:rsidR="00DB42B1" w:rsidRPr="6913C3E5">
        <w:rPr>
          <w:i/>
          <w:iCs/>
        </w:rPr>
        <w:t xml:space="preserve"> Seattle</w:t>
      </w:r>
      <w:r w:rsidRPr="6913C3E5">
        <w:rPr>
          <w:i/>
          <w:iCs/>
        </w:rPr>
        <w:t xml:space="preserve"> location</w:t>
      </w:r>
      <w:r w:rsidR="00250A7A" w:rsidRPr="6913C3E5">
        <w:rPr>
          <w:i/>
          <w:iCs/>
        </w:rPr>
        <w:t xml:space="preserve">, then that is sufficient to prove a Seattle </w:t>
      </w:r>
      <w:proofErr w:type="gramStart"/>
      <w:r w:rsidR="00250A7A" w:rsidRPr="6913C3E5">
        <w:rPr>
          <w:i/>
          <w:iCs/>
        </w:rPr>
        <w:t>tie</w:t>
      </w:r>
      <w:proofErr w:type="gramEnd"/>
      <w:r w:rsidR="009204E3" w:rsidRPr="6913C3E5">
        <w:rPr>
          <w:i/>
          <w:iCs/>
        </w:rPr>
        <w:t xml:space="preserve"> and no additional verification is</w:t>
      </w:r>
      <w:r w:rsidR="00767837" w:rsidRPr="6913C3E5">
        <w:rPr>
          <w:i/>
          <w:iCs/>
        </w:rPr>
        <w:t xml:space="preserve"> necessary</w:t>
      </w:r>
      <w:r w:rsidR="00250A7A" w:rsidRPr="6913C3E5">
        <w:rPr>
          <w:i/>
          <w:iCs/>
        </w:rPr>
        <w:t>.</w:t>
      </w:r>
      <w:r w:rsidR="009A350D" w:rsidRPr="6913C3E5">
        <w:rPr>
          <w:i/>
          <w:iCs/>
        </w:rPr>
        <w:t xml:space="preserve"> If the event is planned to take place outside of Seattle or virtually, participants should be</w:t>
      </w:r>
      <w:r w:rsidR="0052627B" w:rsidRPr="6913C3E5">
        <w:rPr>
          <w:i/>
          <w:iCs/>
        </w:rPr>
        <w:t xml:space="preserve"> screened to ensure that at least 35 of them are Seattle residents, workers or students.</w:t>
      </w:r>
      <w:r w:rsidR="00250A7A" w:rsidRPr="6913C3E5">
        <w:rPr>
          <w:i/>
          <w:iCs/>
        </w:rPr>
        <w:t xml:space="preserve"> </w:t>
      </w:r>
    </w:p>
    <w:p w14:paraId="17BDF436" w14:textId="77777777" w:rsidR="00243B6D" w:rsidRDefault="00243B6D"/>
    <w:p w14:paraId="67521AD3" w14:textId="0E8BFDD3" w:rsidR="00250A7A" w:rsidRDefault="009D2F1E">
      <w:proofErr w:type="gramStart"/>
      <w:r>
        <w:t>Q:</w:t>
      </w:r>
      <w:r w:rsidR="002E10AF">
        <w:t>Does</w:t>
      </w:r>
      <w:proofErr w:type="gramEnd"/>
      <w:r w:rsidR="002E10AF">
        <w:t xml:space="preserve"> </w:t>
      </w:r>
      <w:r w:rsidR="006A6B33" w:rsidRPr="006A6B33">
        <w:t>it need to be entirely open to the public, or can it be provided to existing Seattle clients?</w:t>
      </w:r>
    </w:p>
    <w:p w14:paraId="5E980EEF" w14:textId="64644DAF" w:rsidR="00767837" w:rsidRPr="00D12197" w:rsidRDefault="00FE4460">
      <w:pPr>
        <w:rPr>
          <w:i/>
          <w:iCs/>
        </w:rPr>
      </w:pPr>
      <w:r w:rsidRPr="00D12197">
        <w:rPr>
          <w:i/>
          <w:iCs/>
        </w:rPr>
        <w:t xml:space="preserve">A: </w:t>
      </w:r>
      <w:r w:rsidR="00D12197" w:rsidRPr="00D12197">
        <w:rPr>
          <w:i/>
          <w:iCs/>
        </w:rPr>
        <w:t>These events should be</w:t>
      </w:r>
      <w:r w:rsidR="002C1D5B" w:rsidRPr="00D12197">
        <w:rPr>
          <w:i/>
          <w:iCs/>
        </w:rPr>
        <w:t xml:space="preserve"> considered public community education </w:t>
      </w:r>
      <w:proofErr w:type="gramStart"/>
      <w:r w:rsidR="002C1D5B" w:rsidRPr="00D12197">
        <w:rPr>
          <w:i/>
          <w:iCs/>
        </w:rPr>
        <w:t>services</w:t>
      </w:r>
      <w:proofErr w:type="gramEnd"/>
      <w:r w:rsidR="002C1D5B" w:rsidRPr="00D12197">
        <w:rPr>
          <w:i/>
          <w:iCs/>
        </w:rPr>
        <w:t xml:space="preserve"> but organizations can </w:t>
      </w:r>
      <w:r w:rsidR="005536E9" w:rsidRPr="00D12197">
        <w:rPr>
          <w:i/>
          <w:iCs/>
        </w:rPr>
        <w:t xml:space="preserve">identify </w:t>
      </w:r>
      <w:r w:rsidR="009504A7" w:rsidRPr="00D12197">
        <w:rPr>
          <w:i/>
          <w:iCs/>
        </w:rPr>
        <w:t xml:space="preserve">their focus audience </w:t>
      </w:r>
      <w:r w:rsidR="00A000F8">
        <w:rPr>
          <w:i/>
          <w:iCs/>
        </w:rPr>
        <w:t>as</w:t>
      </w:r>
      <w:r w:rsidR="009504A7" w:rsidRPr="00D12197">
        <w:rPr>
          <w:i/>
          <w:iCs/>
        </w:rPr>
        <w:t xml:space="preserve"> clients already receiving other services</w:t>
      </w:r>
      <w:r w:rsidR="00D7122B">
        <w:rPr>
          <w:i/>
          <w:iCs/>
        </w:rPr>
        <w:t xml:space="preserve"> from their organization</w:t>
      </w:r>
      <w:r w:rsidR="009504A7" w:rsidRPr="00D12197">
        <w:rPr>
          <w:i/>
          <w:iCs/>
        </w:rPr>
        <w:t>.</w:t>
      </w:r>
    </w:p>
    <w:p w14:paraId="663C635F" w14:textId="77777777" w:rsidR="00DE5031" w:rsidRDefault="00DE5031"/>
    <w:p w14:paraId="3C3A7656" w14:textId="5EFB9632" w:rsidR="00250A7A" w:rsidRDefault="00527735">
      <w:r>
        <w:t xml:space="preserve">Q: What will </w:t>
      </w:r>
      <w:r w:rsidR="00A86F1B" w:rsidRPr="00A86F1B">
        <w:t>reporting look like</w:t>
      </w:r>
      <w:r>
        <w:t>?</w:t>
      </w:r>
    </w:p>
    <w:p w14:paraId="48B9123C" w14:textId="18642C2D" w:rsidR="00DC1103" w:rsidRPr="00CF66F2" w:rsidRDefault="000C36D2">
      <w:pPr>
        <w:rPr>
          <w:i/>
          <w:iCs/>
        </w:rPr>
      </w:pPr>
      <w:r w:rsidRPr="004F0156">
        <w:rPr>
          <w:i/>
          <w:iCs/>
        </w:rPr>
        <w:lastRenderedPageBreak/>
        <w:t>There will be m</w:t>
      </w:r>
      <w:r w:rsidR="00F14B41" w:rsidRPr="004F0156">
        <w:rPr>
          <w:i/>
          <w:iCs/>
        </w:rPr>
        <w:t>inimal reporting</w:t>
      </w:r>
      <w:r w:rsidRPr="004F0156">
        <w:rPr>
          <w:i/>
          <w:iCs/>
        </w:rPr>
        <w:t xml:space="preserve"> required. </w:t>
      </w:r>
      <w:r w:rsidR="004F0156">
        <w:rPr>
          <w:i/>
          <w:iCs/>
        </w:rPr>
        <w:t>Organizations will</w:t>
      </w:r>
      <w:r w:rsidR="006A7BE8" w:rsidRPr="004F0156">
        <w:rPr>
          <w:i/>
          <w:iCs/>
        </w:rPr>
        <w:t xml:space="preserve"> need to receive approval for </w:t>
      </w:r>
      <w:r w:rsidR="004F0156">
        <w:rPr>
          <w:i/>
          <w:iCs/>
        </w:rPr>
        <w:t>the</w:t>
      </w:r>
      <w:r w:rsidR="006A7BE8" w:rsidRPr="004F0156">
        <w:rPr>
          <w:i/>
          <w:iCs/>
        </w:rPr>
        <w:t xml:space="preserve"> topic,</w:t>
      </w:r>
      <w:r w:rsidR="004F0156">
        <w:rPr>
          <w:i/>
          <w:iCs/>
        </w:rPr>
        <w:t xml:space="preserve"> speaker/ expert,</w:t>
      </w:r>
      <w:r w:rsidR="006A7BE8" w:rsidRPr="004F0156">
        <w:rPr>
          <w:i/>
          <w:iCs/>
        </w:rPr>
        <w:t xml:space="preserve"> plan of engagement</w:t>
      </w:r>
      <w:r w:rsidR="004F0156">
        <w:rPr>
          <w:i/>
          <w:iCs/>
        </w:rPr>
        <w:t>,</w:t>
      </w:r>
      <w:r w:rsidR="006A7BE8" w:rsidRPr="004F0156">
        <w:rPr>
          <w:i/>
          <w:iCs/>
        </w:rPr>
        <w:t xml:space="preserve"> and planned audience </w:t>
      </w:r>
      <w:r w:rsidR="001462BE" w:rsidRPr="001462BE">
        <w:rPr>
          <w:b/>
          <w:bCs/>
          <w:i/>
          <w:iCs/>
        </w:rPr>
        <w:t>prior to</w:t>
      </w:r>
      <w:r w:rsidR="00AA5272" w:rsidRPr="001462BE">
        <w:rPr>
          <w:b/>
          <w:bCs/>
          <w:i/>
          <w:iCs/>
        </w:rPr>
        <w:t xml:space="preserve"> the event</w:t>
      </w:r>
      <w:r w:rsidR="00AA5272" w:rsidRPr="001462BE">
        <w:rPr>
          <w:i/>
          <w:iCs/>
        </w:rPr>
        <w:t>.</w:t>
      </w:r>
      <w:r w:rsidR="00AA5272">
        <w:rPr>
          <w:i/>
          <w:iCs/>
        </w:rPr>
        <w:t xml:space="preserve"> When the event is completed, </w:t>
      </w:r>
      <w:proofErr w:type="gramStart"/>
      <w:r w:rsidR="00AA5272">
        <w:rPr>
          <w:i/>
          <w:iCs/>
        </w:rPr>
        <w:t xml:space="preserve">a </w:t>
      </w:r>
      <w:r w:rsidR="00A850FB">
        <w:rPr>
          <w:i/>
          <w:iCs/>
        </w:rPr>
        <w:t>total</w:t>
      </w:r>
      <w:proofErr w:type="gramEnd"/>
      <w:r w:rsidR="00A850FB">
        <w:rPr>
          <w:i/>
          <w:iCs/>
        </w:rPr>
        <w:t xml:space="preserve"> number</w:t>
      </w:r>
      <w:r w:rsidR="00AA5272">
        <w:rPr>
          <w:i/>
          <w:iCs/>
        </w:rPr>
        <w:t xml:space="preserve"> of </w:t>
      </w:r>
      <w:r w:rsidR="00974CB7">
        <w:rPr>
          <w:i/>
          <w:iCs/>
        </w:rPr>
        <w:t>attendees</w:t>
      </w:r>
      <w:r w:rsidR="00A850FB">
        <w:rPr>
          <w:i/>
          <w:iCs/>
        </w:rPr>
        <w:t xml:space="preserve"> will need to be confirmed</w:t>
      </w:r>
      <w:r w:rsidR="00974CB7">
        <w:rPr>
          <w:i/>
          <w:iCs/>
        </w:rPr>
        <w:t xml:space="preserve"> (minimum 35)</w:t>
      </w:r>
      <w:r w:rsidR="0081791D">
        <w:rPr>
          <w:i/>
          <w:iCs/>
        </w:rPr>
        <w:t>. I</w:t>
      </w:r>
      <w:r w:rsidR="001462BE">
        <w:rPr>
          <w:i/>
          <w:iCs/>
        </w:rPr>
        <w:t>f the event is virtual or outside of Seattle</w:t>
      </w:r>
      <w:r w:rsidR="000C403D">
        <w:rPr>
          <w:i/>
          <w:iCs/>
        </w:rPr>
        <w:t>, the organi</w:t>
      </w:r>
      <w:r w:rsidR="0016192A">
        <w:rPr>
          <w:i/>
          <w:iCs/>
        </w:rPr>
        <w:t xml:space="preserve">zation </w:t>
      </w:r>
      <w:r w:rsidR="003D5BE4">
        <w:rPr>
          <w:i/>
          <w:iCs/>
        </w:rPr>
        <w:t>will need to</w:t>
      </w:r>
      <w:r w:rsidR="0016192A">
        <w:rPr>
          <w:i/>
          <w:iCs/>
        </w:rPr>
        <w:t xml:space="preserve"> pre-register attendees</w:t>
      </w:r>
      <w:r w:rsidR="00571326">
        <w:rPr>
          <w:i/>
          <w:iCs/>
        </w:rPr>
        <w:t>, collect attendee</w:t>
      </w:r>
      <w:r w:rsidR="000F44CA">
        <w:rPr>
          <w:i/>
          <w:iCs/>
        </w:rPr>
        <w:t xml:space="preserve"> zip codes</w:t>
      </w:r>
      <w:r w:rsidR="00571326">
        <w:rPr>
          <w:i/>
          <w:iCs/>
        </w:rPr>
        <w:t>,</w:t>
      </w:r>
      <w:r w:rsidR="00DD3F81">
        <w:rPr>
          <w:i/>
          <w:iCs/>
        </w:rPr>
        <w:t xml:space="preserve"> self-attestations</w:t>
      </w:r>
      <w:r w:rsidR="0016192A">
        <w:rPr>
          <w:i/>
          <w:iCs/>
        </w:rPr>
        <w:t xml:space="preserve"> or the equivalent to </w:t>
      </w:r>
      <w:r w:rsidR="00BE49BF">
        <w:rPr>
          <w:i/>
          <w:iCs/>
        </w:rPr>
        <w:t>verify</w:t>
      </w:r>
      <w:r w:rsidR="004935A0">
        <w:rPr>
          <w:i/>
          <w:iCs/>
        </w:rPr>
        <w:t xml:space="preserve"> Seattle ties</w:t>
      </w:r>
      <w:r w:rsidR="003D5BE4">
        <w:rPr>
          <w:i/>
          <w:iCs/>
        </w:rPr>
        <w:t xml:space="preserve">. </w:t>
      </w:r>
    </w:p>
    <w:p w14:paraId="5F518A69" w14:textId="77777777" w:rsidR="006A46EF" w:rsidRDefault="006A46EF"/>
    <w:p w14:paraId="5B916520" w14:textId="7C8D99C8" w:rsidR="00DC1103" w:rsidRDefault="0069797C">
      <w:r>
        <w:t xml:space="preserve">Q: </w:t>
      </w:r>
      <w:r w:rsidR="00477A70">
        <w:t>Are</w:t>
      </w:r>
      <w:r>
        <w:t xml:space="preserve"> organization</w:t>
      </w:r>
      <w:r w:rsidR="00477A70">
        <w:t>s</w:t>
      </w:r>
      <w:r w:rsidR="00786E8B">
        <w:t xml:space="preserve"> already </w:t>
      </w:r>
      <w:r>
        <w:t xml:space="preserve">currently </w:t>
      </w:r>
      <w:r w:rsidR="00786E8B">
        <w:t xml:space="preserve">receiving </w:t>
      </w:r>
      <w:r>
        <w:t xml:space="preserve">2025 </w:t>
      </w:r>
      <w:r w:rsidR="00786E8B">
        <w:t xml:space="preserve">Rapid Response funding </w:t>
      </w:r>
      <w:r w:rsidR="00937E71">
        <w:t>eligible to apply for additional funding</w:t>
      </w:r>
      <w:r>
        <w:t xml:space="preserve"> under th</w:t>
      </w:r>
      <w:r w:rsidR="00477A70">
        <w:t>is</w:t>
      </w:r>
      <w:r>
        <w:t xml:space="preserve"> RFP?</w:t>
      </w:r>
    </w:p>
    <w:p w14:paraId="37FC60C2" w14:textId="3A368C09" w:rsidR="00711A9A" w:rsidRPr="0069797C" w:rsidRDefault="0069797C">
      <w:pPr>
        <w:rPr>
          <w:i/>
          <w:iCs/>
        </w:rPr>
      </w:pPr>
      <w:r>
        <w:rPr>
          <w:i/>
          <w:iCs/>
        </w:rPr>
        <w:t xml:space="preserve">A: </w:t>
      </w:r>
      <w:r w:rsidR="00937E71" w:rsidRPr="0069797C">
        <w:rPr>
          <w:i/>
          <w:iCs/>
        </w:rPr>
        <w:t>Yes</w:t>
      </w:r>
      <w:r w:rsidR="00AE475E">
        <w:rPr>
          <w:i/>
          <w:iCs/>
        </w:rPr>
        <w:t>,</w:t>
      </w:r>
      <w:r w:rsidRPr="0069797C">
        <w:rPr>
          <w:i/>
          <w:iCs/>
        </w:rPr>
        <w:t xml:space="preserve"> </w:t>
      </w:r>
      <w:r>
        <w:rPr>
          <w:i/>
          <w:iCs/>
        </w:rPr>
        <w:t xml:space="preserve">currently contracted OIRA </w:t>
      </w:r>
      <w:r w:rsidR="003538C9">
        <w:rPr>
          <w:i/>
          <w:iCs/>
        </w:rPr>
        <w:t xml:space="preserve">2025 </w:t>
      </w:r>
      <w:r>
        <w:rPr>
          <w:i/>
          <w:iCs/>
        </w:rPr>
        <w:t>Rapid Response organizations are</w:t>
      </w:r>
      <w:r w:rsidRPr="0069797C">
        <w:rPr>
          <w:i/>
          <w:iCs/>
        </w:rPr>
        <w:t xml:space="preserve"> eligible to apply</w:t>
      </w:r>
      <w:r w:rsidR="00527735">
        <w:rPr>
          <w:i/>
          <w:iCs/>
        </w:rPr>
        <w:t xml:space="preserve"> i</w:t>
      </w:r>
      <w:r w:rsidR="00937E71" w:rsidRPr="0069797C">
        <w:rPr>
          <w:i/>
          <w:iCs/>
        </w:rPr>
        <w:t xml:space="preserve">f there are topics or community needs </w:t>
      </w:r>
      <w:r w:rsidR="00AE475E">
        <w:rPr>
          <w:i/>
          <w:iCs/>
        </w:rPr>
        <w:t xml:space="preserve">that </w:t>
      </w:r>
      <w:r w:rsidR="00937E71" w:rsidRPr="0069797C">
        <w:rPr>
          <w:i/>
          <w:iCs/>
        </w:rPr>
        <w:t xml:space="preserve">you </w:t>
      </w:r>
      <w:r w:rsidR="00623789">
        <w:rPr>
          <w:i/>
          <w:iCs/>
        </w:rPr>
        <w:t>can address with additional</w:t>
      </w:r>
      <w:r w:rsidR="00937E71" w:rsidRPr="0069797C">
        <w:rPr>
          <w:i/>
          <w:iCs/>
        </w:rPr>
        <w:t xml:space="preserve"> community education events that are not currently covered with your existing funding</w:t>
      </w:r>
      <w:r w:rsidRPr="0069797C">
        <w:rPr>
          <w:i/>
          <w:iCs/>
        </w:rPr>
        <w:t xml:space="preserve">. </w:t>
      </w:r>
    </w:p>
    <w:p w14:paraId="77B32A07" w14:textId="77777777" w:rsidR="00937E71" w:rsidRDefault="00937E71"/>
    <w:p w14:paraId="1A8AE466" w14:textId="416C8792" w:rsidR="00623789" w:rsidRDefault="0081791D">
      <w:r>
        <w:t xml:space="preserve">Q: </w:t>
      </w:r>
      <w:r w:rsidR="001759CF">
        <w:t>Can</w:t>
      </w:r>
      <w:r>
        <w:t xml:space="preserve"> a coalition</w:t>
      </w:r>
      <w:r w:rsidR="00045065">
        <w:t xml:space="preserve"> of </w:t>
      </w:r>
      <w:r w:rsidR="006A46EF">
        <w:t>organizations</w:t>
      </w:r>
      <w:r>
        <w:t xml:space="preserve"> </w:t>
      </w:r>
      <w:proofErr w:type="gramStart"/>
      <w:r w:rsidR="00A20125">
        <w:t>created</w:t>
      </w:r>
      <w:proofErr w:type="gramEnd"/>
      <w:r w:rsidR="00A20125">
        <w:t xml:space="preserve"> in response to current immigration enforcement and concerns</w:t>
      </w:r>
      <w:r w:rsidR="00045065">
        <w:t xml:space="preserve"> be eligible </w:t>
      </w:r>
      <w:r w:rsidR="00572A25">
        <w:t>to apply?</w:t>
      </w:r>
    </w:p>
    <w:p w14:paraId="1E96AE86" w14:textId="1EDC4587" w:rsidR="00572A25" w:rsidRPr="00235485" w:rsidRDefault="00572A25">
      <w:pPr>
        <w:rPr>
          <w:i/>
          <w:iCs/>
        </w:rPr>
      </w:pPr>
      <w:r w:rsidRPr="00235485">
        <w:rPr>
          <w:i/>
          <w:iCs/>
        </w:rPr>
        <w:t>A: Yes, coalitions or groups</w:t>
      </w:r>
      <w:r w:rsidR="00235485" w:rsidRPr="00235485">
        <w:rPr>
          <w:i/>
          <w:iCs/>
        </w:rPr>
        <w:t xml:space="preserve"> of organizations</w:t>
      </w:r>
      <w:r w:rsidRPr="00235485">
        <w:rPr>
          <w:i/>
          <w:iCs/>
        </w:rPr>
        <w:t xml:space="preserve"> are eligible, the group will need identify the fiscal sponsor that can go into contract with </w:t>
      </w:r>
      <w:proofErr w:type="gramStart"/>
      <w:r w:rsidRPr="00235485">
        <w:rPr>
          <w:i/>
          <w:iCs/>
        </w:rPr>
        <w:t>OIRA</w:t>
      </w:r>
      <w:proofErr w:type="gramEnd"/>
      <w:r w:rsidRPr="00235485">
        <w:rPr>
          <w:i/>
          <w:iCs/>
        </w:rPr>
        <w:t xml:space="preserve"> and the </w:t>
      </w:r>
      <w:r w:rsidR="00CF66F2">
        <w:rPr>
          <w:i/>
          <w:iCs/>
        </w:rPr>
        <w:t>coalition/group</w:t>
      </w:r>
      <w:r w:rsidRPr="00235485">
        <w:rPr>
          <w:i/>
          <w:iCs/>
        </w:rPr>
        <w:t xml:space="preserve"> will need a Memorandum of Agreement (MOA) or similar </w:t>
      </w:r>
      <w:r w:rsidR="00CF66F2">
        <w:rPr>
          <w:i/>
          <w:iCs/>
        </w:rPr>
        <w:t>defining</w:t>
      </w:r>
      <w:r w:rsidRPr="00235485">
        <w:rPr>
          <w:i/>
          <w:iCs/>
        </w:rPr>
        <w:t xml:space="preserve"> how they will carry out the work, the shared responsibilities and </w:t>
      </w:r>
      <w:r w:rsidR="00235485" w:rsidRPr="00235485">
        <w:rPr>
          <w:i/>
          <w:iCs/>
        </w:rPr>
        <w:t xml:space="preserve">payment, etc. </w:t>
      </w:r>
      <w:r w:rsidR="00FD658B">
        <w:rPr>
          <w:i/>
          <w:iCs/>
        </w:rPr>
        <w:t xml:space="preserve">The group will be compensated at the same rate of $3500 </w:t>
      </w:r>
      <w:r w:rsidR="004F6E56">
        <w:rPr>
          <w:i/>
          <w:iCs/>
        </w:rPr>
        <w:t xml:space="preserve">per event with at least 35 attendees. </w:t>
      </w:r>
    </w:p>
    <w:p w14:paraId="1ED5DB27" w14:textId="77777777" w:rsidR="00997545" w:rsidRDefault="00997545">
      <w:pPr>
        <w:rPr>
          <w:b/>
          <w:bCs/>
        </w:rPr>
      </w:pPr>
    </w:p>
    <w:p w14:paraId="1B36EA82" w14:textId="5FC1551D" w:rsidR="00623789" w:rsidRPr="00997545" w:rsidRDefault="0085697E">
      <w:pPr>
        <w:rPr>
          <w:b/>
          <w:bCs/>
        </w:rPr>
      </w:pPr>
      <w:r w:rsidRPr="00997545">
        <w:rPr>
          <w:b/>
          <w:bCs/>
        </w:rPr>
        <w:t>Requests for additional information</w:t>
      </w:r>
      <w:r w:rsidR="00F22B98">
        <w:rPr>
          <w:b/>
          <w:bCs/>
        </w:rPr>
        <w:t xml:space="preserve">: </w:t>
      </w:r>
    </w:p>
    <w:p w14:paraId="05AE53D2" w14:textId="1D55E3E9" w:rsidR="0085697E" w:rsidRDefault="007875D9" w:rsidP="007875D9">
      <w:r>
        <w:t>Q: D</w:t>
      </w:r>
      <w:r w:rsidR="0085697E" w:rsidRPr="0085697E">
        <w:t xml:space="preserve">oes OIRA offer technical assistance with RFP </w:t>
      </w:r>
      <w:r w:rsidR="00F22B98">
        <w:t>application writing?</w:t>
      </w:r>
    </w:p>
    <w:p w14:paraId="47DB2159" w14:textId="6A295DAB" w:rsidR="0085697E" w:rsidRPr="0085697E" w:rsidRDefault="007875D9" w:rsidP="007875D9">
      <w:pPr>
        <w:rPr>
          <w:i/>
          <w:iCs/>
        </w:rPr>
      </w:pPr>
      <w:r w:rsidRPr="00352837">
        <w:rPr>
          <w:i/>
          <w:iCs/>
        </w:rPr>
        <w:t xml:space="preserve">A: </w:t>
      </w:r>
      <w:r w:rsidR="0085697E" w:rsidRPr="00352837">
        <w:rPr>
          <w:i/>
          <w:iCs/>
        </w:rPr>
        <w:t>No, OIRA does not offer technical</w:t>
      </w:r>
      <w:r w:rsidR="00A867D8">
        <w:rPr>
          <w:i/>
          <w:iCs/>
        </w:rPr>
        <w:t xml:space="preserve"> grant writing</w:t>
      </w:r>
      <w:r w:rsidR="0085697E" w:rsidRPr="00352837">
        <w:rPr>
          <w:i/>
          <w:iCs/>
        </w:rPr>
        <w:t xml:space="preserve"> assistance</w:t>
      </w:r>
      <w:r w:rsidRPr="00352837">
        <w:rPr>
          <w:i/>
          <w:iCs/>
        </w:rPr>
        <w:t xml:space="preserve"> (we have neither the capacity nor</w:t>
      </w:r>
      <w:r w:rsidR="004E0B65" w:rsidRPr="00352837">
        <w:rPr>
          <w:i/>
          <w:iCs/>
        </w:rPr>
        <w:t xml:space="preserve"> </w:t>
      </w:r>
      <w:proofErr w:type="gramStart"/>
      <w:r w:rsidR="004E0B65" w:rsidRPr="00352837">
        <w:rPr>
          <w:i/>
          <w:iCs/>
        </w:rPr>
        <w:t>funding</w:t>
      </w:r>
      <w:proofErr w:type="gramEnd"/>
      <w:r w:rsidR="004E0B65" w:rsidRPr="00352837">
        <w:rPr>
          <w:i/>
          <w:iCs/>
        </w:rPr>
        <w:t xml:space="preserve"> necessary)</w:t>
      </w:r>
      <w:r w:rsidR="0085697E" w:rsidRPr="00352837">
        <w:rPr>
          <w:i/>
          <w:iCs/>
        </w:rPr>
        <w:t>, but we are happy to respond to</w:t>
      </w:r>
      <w:r w:rsidRPr="00352837">
        <w:rPr>
          <w:i/>
          <w:iCs/>
        </w:rPr>
        <w:t xml:space="preserve"> clarifying questions. </w:t>
      </w:r>
    </w:p>
    <w:p w14:paraId="00A29A65" w14:textId="77777777" w:rsidR="004E0B65" w:rsidRDefault="004E0B65" w:rsidP="004E0B65"/>
    <w:p w14:paraId="0BD24821" w14:textId="1E868F5B" w:rsidR="0085697E" w:rsidRDefault="004E0B65" w:rsidP="004E0B65">
      <w:r>
        <w:t xml:space="preserve">Q: </w:t>
      </w:r>
      <w:r w:rsidR="0085697E" w:rsidRPr="0085697E">
        <w:t>How strict is the requirement to assist 35 people</w:t>
      </w:r>
      <w:r w:rsidR="006E56BA">
        <w:t xml:space="preserve">? </w:t>
      </w:r>
      <w:r w:rsidR="006E56BA" w:rsidRPr="0085697E">
        <w:t>Can an organization host two smaller event</w:t>
      </w:r>
      <w:r w:rsidR="00994D1E">
        <w:t>s</w:t>
      </w:r>
      <w:r w:rsidR="006E56BA" w:rsidRPr="0085697E">
        <w:t xml:space="preserve"> with a total number of participants being at least 35 people</w:t>
      </w:r>
      <w:r w:rsidR="006E56BA">
        <w:t>?</w:t>
      </w:r>
    </w:p>
    <w:p w14:paraId="1EBAFE07" w14:textId="6C088766" w:rsidR="004E0B65" w:rsidRPr="0085697E" w:rsidRDefault="004E0B65" w:rsidP="6913C3E5">
      <w:pPr>
        <w:rPr>
          <w:i/>
          <w:iCs/>
        </w:rPr>
      </w:pPr>
      <w:r w:rsidRPr="6913C3E5">
        <w:rPr>
          <w:i/>
          <w:iCs/>
        </w:rPr>
        <w:t>A: Payment</w:t>
      </w:r>
      <w:r w:rsidR="00352837" w:rsidRPr="6913C3E5">
        <w:rPr>
          <w:i/>
          <w:iCs/>
        </w:rPr>
        <w:t xml:space="preserve"> under this RFP</w:t>
      </w:r>
      <w:r w:rsidRPr="6913C3E5">
        <w:rPr>
          <w:i/>
          <w:iCs/>
        </w:rPr>
        <w:t xml:space="preserve"> is contingent on educating at least 35 </w:t>
      </w:r>
      <w:r w:rsidR="00465584" w:rsidRPr="6913C3E5">
        <w:rPr>
          <w:i/>
          <w:iCs/>
        </w:rPr>
        <w:t>individuals</w:t>
      </w:r>
      <w:r w:rsidR="00255C43" w:rsidRPr="6913C3E5">
        <w:rPr>
          <w:i/>
          <w:iCs/>
        </w:rPr>
        <w:t>. But</w:t>
      </w:r>
      <w:r w:rsidR="006E56BA" w:rsidRPr="6913C3E5">
        <w:rPr>
          <w:i/>
          <w:iCs/>
        </w:rPr>
        <w:t xml:space="preserve"> </w:t>
      </w:r>
      <w:r w:rsidR="00255C43" w:rsidRPr="6913C3E5">
        <w:rPr>
          <w:i/>
          <w:iCs/>
        </w:rPr>
        <w:t>y</w:t>
      </w:r>
      <w:r w:rsidR="006E56BA" w:rsidRPr="6913C3E5">
        <w:rPr>
          <w:i/>
          <w:iCs/>
        </w:rPr>
        <w:t xml:space="preserve">es, </w:t>
      </w:r>
      <w:r w:rsidR="00352837" w:rsidRPr="6913C3E5">
        <w:rPr>
          <w:i/>
          <w:iCs/>
        </w:rPr>
        <w:t>a</w:t>
      </w:r>
      <w:r w:rsidRPr="6913C3E5">
        <w:rPr>
          <w:i/>
          <w:iCs/>
        </w:rPr>
        <w:t xml:space="preserve">n organization can </w:t>
      </w:r>
      <w:r w:rsidR="00240A29" w:rsidRPr="6913C3E5">
        <w:rPr>
          <w:i/>
          <w:iCs/>
        </w:rPr>
        <w:t>host 2 or more events to meet this cumulative total.</w:t>
      </w:r>
      <w:r w:rsidR="009E5975" w:rsidRPr="6913C3E5">
        <w:rPr>
          <w:i/>
          <w:iCs/>
        </w:rPr>
        <w:t xml:space="preserve"> Only one compensation amount of $3,500 will be available for serving at least 35 individuals.</w:t>
      </w:r>
    </w:p>
    <w:p w14:paraId="3FE2853F" w14:textId="77777777" w:rsidR="00021A83" w:rsidRDefault="00021A83" w:rsidP="00021A83"/>
    <w:p w14:paraId="1D25CD3E" w14:textId="1D4A4928" w:rsidR="0085697E" w:rsidRDefault="00021A83" w:rsidP="00021A83">
      <w:r>
        <w:t xml:space="preserve">Q: </w:t>
      </w:r>
      <w:r w:rsidR="0085697E" w:rsidRPr="0085697E">
        <w:t>Can the information be distributed through media rather than an event</w:t>
      </w:r>
      <w:r w:rsidR="00171BB1">
        <w:t>?</w:t>
      </w:r>
    </w:p>
    <w:p w14:paraId="71D7161B" w14:textId="2094551A" w:rsidR="00172C87" w:rsidRPr="0085697E" w:rsidRDefault="00172C87" w:rsidP="00021A83">
      <w:pPr>
        <w:rPr>
          <w:i/>
          <w:iCs/>
        </w:rPr>
      </w:pPr>
      <w:r w:rsidRPr="00465584">
        <w:rPr>
          <w:i/>
          <w:iCs/>
        </w:rPr>
        <w:t xml:space="preserve">A: For this very limited funding source and </w:t>
      </w:r>
      <w:r w:rsidR="0019281D" w:rsidRPr="00465584">
        <w:rPr>
          <w:i/>
          <w:iCs/>
        </w:rPr>
        <w:t>RFP</w:t>
      </w:r>
      <w:r w:rsidR="00900F7F">
        <w:rPr>
          <w:i/>
          <w:iCs/>
        </w:rPr>
        <w:t xml:space="preserve"> process</w:t>
      </w:r>
      <w:r w:rsidR="0019281D" w:rsidRPr="00465584">
        <w:rPr>
          <w:i/>
          <w:iCs/>
        </w:rPr>
        <w:t xml:space="preserve">, OIRA is focusing on </w:t>
      </w:r>
      <w:r w:rsidR="00DE231A">
        <w:rPr>
          <w:i/>
          <w:iCs/>
        </w:rPr>
        <w:t xml:space="preserve">community education </w:t>
      </w:r>
      <w:r w:rsidR="0019281D" w:rsidRPr="00465584">
        <w:rPr>
          <w:i/>
          <w:iCs/>
        </w:rPr>
        <w:t>events</w:t>
      </w:r>
      <w:r w:rsidR="00DE231A">
        <w:rPr>
          <w:i/>
          <w:iCs/>
        </w:rPr>
        <w:t>.</w:t>
      </w:r>
    </w:p>
    <w:p w14:paraId="775F9C4C" w14:textId="77777777" w:rsidR="0085697E" w:rsidRDefault="0085697E"/>
    <w:p w14:paraId="1A4DE460" w14:textId="25E48EAD" w:rsidR="003E6735" w:rsidRPr="00340A79" w:rsidRDefault="008361B2" w:rsidP="00CF66F2">
      <w:pPr>
        <w:pStyle w:val="ListParagraph"/>
      </w:pPr>
      <w:r>
        <w:t xml:space="preserve"> </w:t>
      </w:r>
    </w:p>
    <w:sectPr w:rsidR="003E6735" w:rsidRPr="00340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B7164"/>
    <w:multiLevelType w:val="multilevel"/>
    <w:tmpl w:val="B72A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61880"/>
    <w:multiLevelType w:val="hybridMultilevel"/>
    <w:tmpl w:val="54A498E2"/>
    <w:lvl w:ilvl="0" w:tplc="532E9400">
      <w:start w:val="3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97221">
    <w:abstractNumId w:val="1"/>
  </w:num>
  <w:num w:numId="2" w16cid:durableId="142819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57"/>
    <w:rsid w:val="00021A83"/>
    <w:rsid w:val="00045065"/>
    <w:rsid w:val="00050F23"/>
    <w:rsid w:val="000547D5"/>
    <w:rsid w:val="00061389"/>
    <w:rsid w:val="000B2002"/>
    <w:rsid w:val="000C36D2"/>
    <w:rsid w:val="000C403D"/>
    <w:rsid w:val="000E47BC"/>
    <w:rsid w:val="000F44CA"/>
    <w:rsid w:val="000F5408"/>
    <w:rsid w:val="001462BE"/>
    <w:rsid w:val="0016192A"/>
    <w:rsid w:val="00170069"/>
    <w:rsid w:val="00171BB1"/>
    <w:rsid w:val="00172C87"/>
    <w:rsid w:val="001759CF"/>
    <w:rsid w:val="0019281D"/>
    <w:rsid w:val="001C406C"/>
    <w:rsid w:val="001E2722"/>
    <w:rsid w:val="00235485"/>
    <w:rsid w:val="00240A29"/>
    <w:rsid w:val="00243B6D"/>
    <w:rsid w:val="00250A7A"/>
    <w:rsid w:val="00253282"/>
    <w:rsid w:val="002545F7"/>
    <w:rsid w:val="00255C43"/>
    <w:rsid w:val="0028104D"/>
    <w:rsid w:val="00283B13"/>
    <w:rsid w:val="002C1D5B"/>
    <w:rsid w:val="002E10AF"/>
    <w:rsid w:val="002E194A"/>
    <w:rsid w:val="00340A79"/>
    <w:rsid w:val="00351B11"/>
    <w:rsid w:val="00352837"/>
    <w:rsid w:val="003538C9"/>
    <w:rsid w:val="0038594E"/>
    <w:rsid w:val="003A7598"/>
    <w:rsid w:val="003D5BE4"/>
    <w:rsid w:val="003E6735"/>
    <w:rsid w:val="003F20F9"/>
    <w:rsid w:val="00400F8D"/>
    <w:rsid w:val="00411ADA"/>
    <w:rsid w:val="004155C4"/>
    <w:rsid w:val="00460756"/>
    <w:rsid w:val="00465584"/>
    <w:rsid w:val="00477A70"/>
    <w:rsid w:val="004935A0"/>
    <w:rsid w:val="004E0B65"/>
    <w:rsid w:val="004E5757"/>
    <w:rsid w:val="004F0156"/>
    <w:rsid w:val="004F6E56"/>
    <w:rsid w:val="00505A20"/>
    <w:rsid w:val="0052627B"/>
    <w:rsid w:val="00527735"/>
    <w:rsid w:val="005331F8"/>
    <w:rsid w:val="005536E9"/>
    <w:rsid w:val="00571324"/>
    <w:rsid w:val="00571326"/>
    <w:rsid w:val="00572A25"/>
    <w:rsid w:val="005A3657"/>
    <w:rsid w:val="006173DB"/>
    <w:rsid w:val="00623789"/>
    <w:rsid w:val="0069394B"/>
    <w:rsid w:val="0069797C"/>
    <w:rsid w:val="006A46EF"/>
    <w:rsid w:val="006A6B33"/>
    <w:rsid w:val="006A7BE8"/>
    <w:rsid w:val="006D1A8F"/>
    <w:rsid w:val="006E0E57"/>
    <w:rsid w:val="006E56BA"/>
    <w:rsid w:val="00711A9A"/>
    <w:rsid w:val="00713142"/>
    <w:rsid w:val="00767837"/>
    <w:rsid w:val="00786E8B"/>
    <w:rsid w:val="007875D9"/>
    <w:rsid w:val="007978E2"/>
    <w:rsid w:val="0081791D"/>
    <w:rsid w:val="008259AF"/>
    <w:rsid w:val="008361B2"/>
    <w:rsid w:val="0085697E"/>
    <w:rsid w:val="00900F7F"/>
    <w:rsid w:val="00910A8B"/>
    <w:rsid w:val="009204E3"/>
    <w:rsid w:val="00921C44"/>
    <w:rsid w:val="00931900"/>
    <w:rsid w:val="00937E71"/>
    <w:rsid w:val="009504A7"/>
    <w:rsid w:val="00974CB7"/>
    <w:rsid w:val="00984435"/>
    <w:rsid w:val="00994D1E"/>
    <w:rsid w:val="00997545"/>
    <w:rsid w:val="009A350D"/>
    <w:rsid w:val="009A486C"/>
    <w:rsid w:val="009B0BDD"/>
    <w:rsid w:val="009D2F1E"/>
    <w:rsid w:val="009E5975"/>
    <w:rsid w:val="009F7D17"/>
    <w:rsid w:val="00A000F8"/>
    <w:rsid w:val="00A064F7"/>
    <w:rsid w:val="00A20125"/>
    <w:rsid w:val="00A850FB"/>
    <w:rsid w:val="00A867D8"/>
    <w:rsid w:val="00A86F1B"/>
    <w:rsid w:val="00AA5272"/>
    <w:rsid w:val="00AB61D3"/>
    <w:rsid w:val="00AC164A"/>
    <w:rsid w:val="00AC5412"/>
    <w:rsid w:val="00AE475E"/>
    <w:rsid w:val="00B54DC3"/>
    <w:rsid w:val="00B71C88"/>
    <w:rsid w:val="00B71CB8"/>
    <w:rsid w:val="00BC019C"/>
    <w:rsid w:val="00BC714D"/>
    <w:rsid w:val="00BE49BF"/>
    <w:rsid w:val="00C027CC"/>
    <w:rsid w:val="00C50D77"/>
    <w:rsid w:val="00C6713B"/>
    <w:rsid w:val="00C9174D"/>
    <w:rsid w:val="00CF66F2"/>
    <w:rsid w:val="00D12197"/>
    <w:rsid w:val="00D55450"/>
    <w:rsid w:val="00D7122B"/>
    <w:rsid w:val="00DB1FA7"/>
    <w:rsid w:val="00DB42B1"/>
    <w:rsid w:val="00DC1103"/>
    <w:rsid w:val="00DC556A"/>
    <w:rsid w:val="00DD3F81"/>
    <w:rsid w:val="00DD775F"/>
    <w:rsid w:val="00DE231A"/>
    <w:rsid w:val="00DE5031"/>
    <w:rsid w:val="00E233B2"/>
    <w:rsid w:val="00E42A49"/>
    <w:rsid w:val="00EB12CE"/>
    <w:rsid w:val="00EB58F7"/>
    <w:rsid w:val="00F14B41"/>
    <w:rsid w:val="00F16213"/>
    <w:rsid w:val="00F22B98"/>
    <w:rsid w:val="00F70496"/>
    <w:rsid w:val="00FD04B9"/>
    <w:rsid w:val="00FD08BE"/>
    <w:rsid w:val="00FD658B"/>
    <w:rsid w:val="00FE4460"/>
    <w:rsid w:val="6913C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EBFA"/>
  <w15:chartTrackingRefBased/>
  <w15:docId w15:val="{2A55693A-BACC-4F03-A923-2660D19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E5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0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2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8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33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856248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49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8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67681">
                                          <w:marLeft w:val="0"/>
                                          <w:marRight w:val="6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9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1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5011">
                                          <w:marLeft w:val="0"/>
                                          <w:marRight w:val="6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5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6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5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7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8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51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561679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52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6791-DA20-422A-9662-42D027D725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Michelena, Alma Dea</dc:creator>
  <cp:keywords/>
  <dc:description/>
  <cp:lastModifiedBy>Haroun, Azmi</cp:lastModifiedBy>
  <cp:revision>2</cp:revision>
  <dcterms:created xsi:type="dcterms:W3CDTF">2025-09-11T23:18:00Z</dcterms:created>
  <dcterms:modified xsi:type="dcterms:W3CDTF">2025-09-11T23:18:00Z</dcterms:modified>
</cp:coreProperties>
</file>